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B66" w:rsidRDefault="00FF2B66" w:rsidP="00A90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C 7</w:t>
      </w:r>
    </w:p>
    <w:p w:rsidR="004C78DD" w:rsidRDefault="000E63B1" w:rsidP="00A903F3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 w:rsidRPr="00A903F3">
        <w:rPr>
          <w:rFonts w:ascii="Times New Roman" w:eastAsia="Times New Roman" w:hAnsi="Times New Roman" w:cs="Times New Roman"/>
          <w:b/>
          <w:bCs/>
        </w:rPr>
        <w:t>PARAGANGLIOMA VESICAL METASTÁSICO CON MUTACIÓN SUCCINATO DESHIDROGENASA B</w:t>
      </w:r>
      <w:r w:rsidRPr="00A903F3">
        <w:rPr>
          <w:rFonts w:ascii="Times New Roman" w:eastAsia="Times New Roman" w:hAnsi="Times New Roman" w:cs="Times New Roman"/>
        </w:rPr>
        <w:br/>
        <w:t>C</w:t>
      </w:r>
      <w:r w:rsidR="00A903F3">
        <w:rPr>
          <w:rFonts w:ascii="Times New Roman" w:eastAsia="Times New Roman" w:hAnsi="Times New Roman" w:cs="Times New Roman"/>
        </w:rPr>
        <w:t>arolina Orellana Bravo</w:t>
      </w:r>
      <w:r w:rsidRPr="00A903F3">
        <w:rPr>
          <w:rFonts w:ascii="Times New Roman" w:eastAsia="Times New Roman" w:hAnsi="Times New Roman" w:cs="Times New Roman"/>
          <w:vertAlign w:val="superscript"/>
        </w:rPr>
        <w:t>1</w:t>
      </w:r>
      <w:r w:rsidRPr="00A903F3">
        <w:rPr>
          <w:rFonts w:ascii="Times New Roman" w:eastAsia="Times New Roman" w:hAnsi="Times New Roman" w:cs="Times New Roman"/>
        </w:rPr>
        <w:t>, J</w:t>
      </w:r>
      <w:r w:rsidR="00A903F3">
        <w:rPr>
          <w:rFonts w:ascii="Times New Roman" w:eastAsia="Times New Roman" w:hAnsi="Times New Roman" w:cs="Times New Roman"/>
        </w:rPr>
        <w:t>esús Véliz López</w:t>
      </w:r>
      <w:r w:rsidRPr="00A903F3">
        <w:rPr>
          <w:rFonts w:ascii="Times New Roman" w:eastAsia="Times New Roman" w:hAnsi="Times New Roman" w:cs="Times New Roman"/>
          <w:vertAlign w:val="superscript"/>
        </w:rPr>
        <w:t>1</w:t>
      </w:r>
      <w:r w:rsidRPr="00A903F3">
        <w:rPr>
          <w:rFonts w:ascii="Times New Roman" w:eastAsia="Times New Roman" w:hAnsi="Times New Roman" w:cs="Times New Roman"/>
        </w:rPr>
        <w:t>, R</w:t>
      </w:r>
      <w:r w:rsidR="00A903F3">
        <w:rPr>
          <w:rFonts w:ascii="Times New Roman" w:eastAsia="Times New Roman" w:hAnsi="Times New Roman" w:cs="Times New Roman"/>
        </w:rPr>
        <w:t>ené Díaz Torres</w:t>
      </w:r>
      <w:r w:rsidRPr="00A903F3">
        <w:rPr>
          <w:rFonts w:ascii="Times New Roman" w:eastAsia="Times New Roman" w:hAnsi="Times New Roman" w:cs="Times New Roman"/>
          <w:vertAlign w:val="superscript"/>
        </w:rPr>
        <w:t>1</w:t>
      </w:r>
      <w:r w:rsidRPr="00A903F3">
        <w:rPr>
          <w:rFonts w:ascii="Times New Roman" w:eastAsia="Times New Roman" w:hAnsi="Times New Roman" w:cs="Times New Roman"/>
        </w:rPr>
        <w:t>, N</w:t>
      </w:r>
      <w:r w:rsidR="00A903F3">
        <w:rPr>
          <w:rFonts w:ascii="Times New Roman" w:eastAsia="Times New Roman" w:hAnsi="Times New Roman" w:cs="Times New Roman"/>
        </w:rPr>
        <w:t>elson Wohllk González</w:t>
      </w:r>
      <w:r w:rsidRPr="00A903F3">
        <w:rPr>
          <w:rFonts w:ascii="Times New Roman" w:eastAsia="Times New Roman" w:hAnsi="Times New Roman" w:cs="Times New Roman"/>
          <w:vertAlign w:val="superscript"/>
        </w:rPr>
        <w:t>2</w:t>
      </w:r>
    </w:p>
    <w:p w:rsidR="00A903F3" w:rsidRDefault="000E63B1" w:rsidP="00A903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903F3">
        <w:rPr>
          <w:rFonts w:ascii="Times New Roman" w:eastAsia="Times New Roman" w:hAnsi="Times New Roman" w:cs="Times New Roman"/>
          <w:vertAlign w:val="superscript"/>
        </w:rPr>
        <w:t>1</w:t>
      </w:r>
      <w:r w:rsidR="00A903F3">
        <w:rPr>
          <w:rFonts w:ascii="Times New Roman" w:eastAsia="Times New Roman" w:hAnsi="Times New Roman" w:cs="Times New Roman"/>
        </w:rPr>
        <w:t>Hospital d</w:t>
      </w:r>
      <w:r w:rsidRPr="00A903F3">
        <w:rPr>
          <w:rFonts w:ascii="Times New Roman" w:eastAsia="Times New Roman" w:hAnsi="Times New Roman" w:cs="Times New Roman"/>
        </w:rPr>
        <w:t xml:space="preserve">el </w:t>
      </w:r>
      <w:r w:rsidR="00A903F3">
        <w:rPr>
          <w:rFonts w:ascii="Times New Roman" w:eastAsia="Times New Roman" w:hAnsi="Times New Roman" w:cs="Times New Roman"/>
        </w:rPr>
        <w:t>Salvador</w:t>
      </w:r>
      <w:r w:rsidRPr="00A903F3">
        <w:rPr>
          <w:rFonts w:ascii="Times New Roman" w:eastAsia="Times New Roman" w:hAnsi="Times New Roman" w:cs="Times New Roman"/>
        </w:rPr>
        <w:t>,</w:t>
      </w:r>
      <w:r w:rsidR="00A903F3">
        <w:rPr>
          <w:rFonts w:ascii="Times New Roman" w:eastAsia="Times New Roman" w:hAnsi="Times New Roman" w:cs="Times New Roman"/>
        </w:rPr>
        <w:t xml:space="preserve"> </w:t>
      </w:r>
      <w:r w:rsidRPr="00A903F3">
        <w:rPr>
          <w:rFonts w:ascii="Times New Roman" w:eastAsia="Times New Roman" w:hAnsi="Times New Roman" w:cs="Times New Roman"/>
          <w:vertAlign w:val="superscript"/>
        </w:rPr>
        <w:t>2</w:t>
      </w:r>
      <w:r w:rsidR="00A903F3">
        <w:rPr>
          <w:rFonts w:ascii="Times New Roman" w:eastAsia="Times New Roman" w:hAnsi="Times New Roman" w:cs="Times New Roman"/>
        </w:rPr>
        <w:t>Hospital d</w:t>
      </w:r>
      <w:r w:rsidRPr="00A903F3">
        <w:rPr>
          <w:rFonts w:ascii="Times New Roman" w:eastAsia="Times New Roman" w:hAnsi="Times New Roman" w:cs="Times New Roman"/>
        </w:rPr>
        <w:t xml:space="preserve">el </w:t>
      </w:r>
      <w:r w:rsidR="00A903F3">
        <w:rPr>
          <w:rFonts w:ascii="Times New Roman" w:eastAsia="Times New Roman" w:hAnsi="Times New Roman" w:cs="Times New Roman"/>
        </w:rPr>
        <w:t>Salvador</w:t>
      </w:r>
      <w:r w:rsidRPr="00A903F3">
        <w:rPr>
          <w:rFonts w:ascii="Times New Roman" w:eastAsia="Times New Roman" w:hAnsi="Times New Roman" w:cs="Times New Roman"/>
        </w:rPr>
        <w:t>, Laboratorio IEMA</w:t>
      </w:r>
    </w:p>
    <w:p w:rsidR="00CB6270" w:rsidRPr="00A903F3" w:rsidRDefault="000E63B1" w:rsidP="00A903F3">
      <w:pPr>
        <w:pStyle w:val="NormalWeb"/>
        <w:spacing w:before="0" w:beforeAutospacing="0" w:after="0" w:afterAutospacing="0"/>
        <w:jc w:val="both"/>
      </w:pPr>
      <w:r w:rsidRPr="00A903F3">
        <w:rPr>
          <w:rStyle w:val="Textoennegrita"/>
        </w:rPr>
        <w:t>Introducción</w:t>
      </w:r>
      <w:r w:rsidRPr="00A903F3">
        <w:t xml:space="preserve">: Los </w:t>
      </w:r>
      <w:proofErr w:type="spellStart"/>
      <w:r w:rsidRPr="00A903F3">
        <w:t>paragangliomas</w:t>
      </w:r>
      <w:proofErr w:type="spellEnd"/>
      <w:r w:rsidRPr="00A903F3">
        <w:t xml:space="preserve"> (PGG) son tumores </w:t>
      </w:r>
      <w:proofErr w:type="spellStart"/>
      <w:r w:rsidRPr="00A903F3">
        <w:t>extraadrenales</w:t>
      </w:r>
      <w:proofErr w:type="spellEnd"/>
      <w:r w:rsidRPr="00A903F3">
        <w:t xml:space="preserve"> productores de catecolaminas, frecuentemente asociado a síndromes genéticos. Su localización vesical representa el 10% de todos los PGG. Los síntomas de presentación son hematuria macroscópica, cefalea, palpitaciones, hipertensión arterial (HTA) e HTA durante la micción. Su diagnóstico la mayoría de las veces es un desafío y el manejo es muy similar al feocromocitoma. Se presenta el caso de PGG vesical metastásico con mutación </w:t>
      </w:r>
      <w:proofErr w:type="spellStart"/>
      <w:r w:rsidRPr="00A903F3">
        <w:t>succinato</w:t>
      </w:r>
      <w:proofErr w:type="spellEnd"/>
      <w:r w:rsidRPr="00A903F3">
        <w:t xml:space="preserve"> deshidrogenasa B (SDHB). </w:t>
      </w:r>
      <w:r w:rsidRPr="00A903F3">
        <w:rPr>
          <w:rStyle w:val="Textoennegrita"/>
        </w:rPr>
        <w:t>Caso clínico</w:t>
      </w:r>
      <w:r w:rsidRPr="00A903F3">
        <w:t xml:space="preserve">: hombre de 40 años, con antecedentes de HTA desde 2012. Consulta en el 2013 por cuadro de hematuria macroscópica a urología. Se realiza resección </w:t>
      </w:r>
      <w:proofErr w:type="spellStart"/>
      <w:r w:rsidRPr="00A903F3">
        <w:t>transuretral</w:t>
      </w:r>
      <w:proofErr w:type="spellEnd"/>
      <w:r w:rsidRPr="00A903F3">
        <w:t xml:space="preserve"> (RTU) con resección de pólipo vesical y biopsia compatible con PGG. PET/CT 68 Ga-DOTATATE: engrosamiento parietal derecho de vejiga con sobreexpresión de receptores de somatostatina (SUV </w:t>
      </w:r>
      <w:proofErr w:type="spellStart"/>
      <w:r w:rsidRPr="00A903F3">
        <w:t>máx</w:t>
      </w:r>
      <w:proofErr w:type="spellEnd"/>
      <w:r w:rsidRPr="00A903F3">
        <w:t xml:space="preserve"> 30). Sin otras lesiones. Se realiza el 2014 cistectomía parcial laparoscópica con </w:t>
      </w:r>
      <w:proofErr w:type="spellStart"/>
      <w:r w:rsidRPr="00A903F3">
        <w:t>linfadenectomía</w:t>
      </w:r>
      <w:proofErr w:type="spellEnd"/>
      <w:r w:rsidRPr="00A903F3">
        <w:t xml:space="preserve"> pelviana y </w:t>
      </w:r>
      <w:proofErr w:type="spellStart"/>
      <w:r w:rsidRPr="00A903F3">
        <w:t>neoimplante</w:t>
      </w:r>
      <w:proofErr w:type="spellEnd"/>
      <w:r w:rsidRPr="00A903F3">
        <w:t xml:space="preserve"> </w:t>
      </w:r>
      <w:proofErr w:type="spellStart"/>
      <w:r w:rsidRPr="00A903F3">
        <w:t>ureteral</w:t>
      </w:r>
      <w:proofErr w:type="spellEnd"/>
      <w:r w:rsidRPr="00A903F3">
        <w:t xml:space="preserve"> derecho. Biopsia: PGG vesical que infiltra focalmente grasa </w:t>
      </w:r>
      <w:proofErr w:type="spellStart"/>
      <w:r w:rsidRPr="00A903F3">
        <w:t>perivesical</w:t>
      </w:r>
      <w:proofErr w:type="spellEnd"/>
      <w:r w:rsidRPr="00A903F3">
        <w:t xml:space="preserve">, con márgenes y adenopatías negativos. Inmunohistoquímica </w:t>
      </w:r>
      <w:proofErr w:type="spellStart"/>
      <w:r w:rsidRPr="00A903F3">
        <w:t>inmunorreactiva</w:t>
      </w:r>
      <w:proofErr w:type="spellEnd"/>
      <w:r w:rsidRPr="00A903F3">
        <w:t xml:space="preserve"> para CD56, sinaptofisina y cromogranina A. Evoluciona con remisión de síntomas. Reinicia controles el 2017 por HTA asociado a palpitaciones y aumento de volumen costal izquierdo. PET/CT 68 Ga-DOTATATE: recidiva con numerosas lesiones </w:t>
      </w:r>
      <w:proofErr w:type="spellStart"/>
      <w:r w:rsidRPr="00A903F3">
        <w:t>osteolíticas</w:t>
      </w:r>
      <w:proofErr w:type="spellEnd"/>
      <w:r w:rsidRPr="00A903F3">
        <w:t xml:space="preserve"> en </w:t>
      </w:r>
      <w:proofErr w:type="spellStart"/>
      <w:r w:rsidRPr="00A903F3">
        <w:t>calota</w:t>
      </w:r>
      <w:proofErr w:type="spellEnd"/>
      <w:r w:rsidRPr="00A903F3">
        <w:t xml:space="preserve">, maxilar, columna vertebral, parrilla costal bilateral, esternón, extremo medial clavícula izquierda, escápula y húmero derecho, pelvis y en extremos proximales de </w:t>
      </w:r>
      <w:proofErr w:type="spellStart"/>
      <w:r w:rsidRPr="00A903F3">
        <w:t>ámbos</w:t>
      </w:r>
      <w:proofErr w:type="spellEnd"/>
      <w:r w:rsidRPr="00A903F3">
        <w:t xml:space="preserve"> </w:t>
      </w:r>
      <w:proofErr w:type="gramStart"/>
      <w:r w:rsidRPr="00A903F3">
        <w:t>fémures compatible</w:t>
      </w:r>
      <w:proofErr w:type="gramEnd"/>
      <w:r w:rsidRPr="00A903F3">
        <w:t xml:space="preserve"> con metástasis de tumor neuroendocrino. Estudio genético: mutación heterocigota SDHB, variante patogénica c.591delC (p.Ser198Alafs*22). Pendiente estudio en familiares. Se indica terapia con </w:t>
      </w:r>
      <w:r w:rsidRPr="00A903F3">
        <w:rPr>
          <w:vertAlign w:val="superscript"/>
        </w:rPr>
        <w:t>177</w:t>
      </w:r>
      <w:r w:rsidRPr="00A903F3">
        <w:t xml:space="preserve">Lutecio- DOTATATE, cada ciclo 150 </w:t>
      </w:r>
      <w:proofErr w:type="spellStart"/>
      <w:proofErr w:type="gramStart"/>
      <w:r w:rsidRPr="00A903F3">
        <w:t>mCi</w:t>
      </w:r>
      <w:proofErr w:type="spellEnd"/>
      <w:r w:rsidRPr="00A903F3">
        <w:t xml:space="preserve"> .</w:t>
      </w:r>
      <w:proofErr w:type="gramEnd"/>
      <w:r w:rsidRPr="00A903F3">
        <w:t xml:space="preserve"> Exámenes, III ciclo: </w:t>
      </w:r>
      <w:proofErr w:type="spellStart"/>
      <w:r w:rsidRPr="00A903F3">
        <w:t>metanefrinas</w:t>
      </w:r>
      <w:proofErr w:type="spellEnd"/>
      <w:r w:rsidRPr="00A903F3">
        <w:t xml:space="preserve"> 125 ug/gr creatinina (VN 25 – 155), </w:t>
      </w:r>
      <w:proofErr w:type="spellStart"/>
      <w:r w:rsidRPr="00A903F3">
        <w:t>normetanefrinas</w:t>
      </w:r>
      <w:proofErr w:type="spellEnd"/>
      <w:r w:rsidRPr="00A903F3">
        <w:t xml:space="preserve"> 2657 ug/gr creatinina (VN 46 – 256). Exámenes V ciclo</w:t>
      </w:r>
      <w:r w:rsidRPr="00A903F3">
        <w:rPr>
          <w:vertAlign w:val="superscript"/>
        </w:rPr>
        <w:t>177</w:t>
      </w:r>
      <w:r w:rsidRPr="00A903F3">
        <w:t xml:space="preserve">Lutecio-DOTATATE: </w:t>
      </w:r>
      <w:proofErr w:type="spellStart"/>
      <w:r w:rsidRPr="00A903F3">
        <w:t>metanefrinas</w:t>
      </w:r>
      <w:proofErr w:type="spellEnd"/>
      <w:r w:rsidRPr="00A903F3">
        <w:t xml:space="preserve"> 35.7 ug/gr creatinina, </w:t>
      </w:r>
      <w:proofErr w:type="spellStart"/>
      <w:r w:rsidRPr="00A903F3">
        <w:t>normetanefrinas</w:t>
      </w:r>
      <w:proofErr w:type="spellEnd"/>
      <w:r w:rsidRPr="00A903F3">
        <w:t xml:space="preserve"> 1478 ug/gr creatinina. A las 24 horas del quinto ciclo se registran imágenes en sitios similares a las observadas pero de menor intensidad sugiriendo disminución de la actividad tumoral en relación a la observada en los tratamientos previos. Sin nuevas lesiones. Dosis acumulada (793 </w:t>
      </w:r>
      <w:proofErr w:type="spellStart"/>
      <w:r w:rsidRPr="00A903F3">
        <w:t>mCi</w:t>
      </w:r>
      <w:proofErr w:type="spellEnd"/>
      <w:r w:rsidRPr="00A903F3">
        <w:t xml:space="preserve">). Paciente evoluciona con control de HTA, sin necesidad de tratamiento </w:t>
      </w:r>
      <w:proofErr w:type="spellStart"/>
      <w:r w:rsidRPr="00A903F3">
        <w:t>antihipertensivo</w:t>
      </w:r>
      <w:proofErr w:type="spellEnd"/>
      <w:r w:rsidRPr="00A903F3">
        <w:t xml:space="preserve">, palpitaciones </w:t>
      </w:r>
      <w:proofErr w:type="spellStart"/>
      <w:r w:rsidRPr="00A903F3">
        <w:t>ocasioanles</w:t>
      </w:r>
      <w:proofErr w:type="spellEnd"/>
      <w:r w:rsidRPr="00A903F3">
        <w:t xml:space="preserve"> y dolores óseos. Pendiente último sesión de 177-Lutecio. </w:t>
      </w:r>
      <w:r w:rsidRPr="00A903F3">
        <w:rPr>
          <w:rStyle w:val="Textoennegrita"/>
        </w:rPr>
        <w:t>Discusión</w:t>
      </w:r>
      <w:r w:rsidRPr="00A903F3">
        <w:t>: El PGG metastásico es una patología muy infrecuente, que plantea un desafío en el diagnóstico y tratamiento. El estudio genético de los PGG siempre debe ser realizado cuando se hace el diagnóstico y frente a un PGG metastásico la mutación SDHB es la más probable.</w:t>
      </w:r>
    </w:p>
    <w:p w:rsidR="000E63B1" w:rsidRPr="00A903F3" w:rsidRDefault="000E63B1" w:rsidP="00A903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903F3">
        <w:rPr>
          <w:rFonts w:ascii="Times New Roman" w:eastAsia="Times New Roman" w:hAnsi="Times New Roman" w:cs="Times New Roman"/>
          <w:b/>
          <w:bCs/>
        </w:rPr>
        <w:t xml:space="preserve">Financiamiento: </w:t>
      </w:r>
      <w:r w:rsidRPr="00A903F3">
        <w:rPr>
          <w:rFonts w:ascii="Times New Roman" w:eastAsia="Times New Roman" w:hAnsi="Times New Roman" w:cs="Times New Roman"/>
        </w:rPr>
        <w:t xml:space="preserve">Sin financiamiento </w:t>
      </w:r>
    </w:p>
    <w:sectPr w:rsidR="000E63B1" w:rsidRPr="00A903F3" w:rsidSect="00CB6270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D1389"/>
    <w:rsid w:val="000E63B1"/>
    <w:rsid w:val="00307CFC"/>
    <w:rsid w:val="004C78DD"/>
    <w:rsid w:val="005E549C"/>
    <w:rsid w:val="0064006D"/>
    <w:rsid w:val="00806146"/>
    <w:rsid w:val="00A903F3"/>
    <w:rsid w:val="00BD1389"/>
    <w:rsid w:val="00CB6270"/>
    <w:rsid w:val="00FF2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2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62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B62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471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Claudio Storm</cp:lastModifiedBy>
  <cp:revision>6</cp:revision>
  <dcterms:created xsi:type="dcterms:W3CDTF">2018-08-06T20:46:00Z</dcterms:created>
  <dcterms:modified xsi:type="dcterms:W3CDTF">2018-09-30T04:29:00Z</dcterms:modified>
</cp:coreProperties>
</file>